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EA9F00" w14:textId="77777777" w:rsidR="00A87661" w:rsidRDefault="00A87661" w:rsidP="0033145E">
      <w:pPr>
        <w:pStyle w:val="NoSpacing"/>
        <w:jc w:val="center"/>
        <w:rPr>
          <w:b/>
          <w:bCs/>
        </w:rPr>
      </w:pPr>
      <w:bookmarkStart w:id="0" w:name="_GoBack"/>
      <w:bookmarkEnd w:id="0"/>
    </w:p>
    <w:p w14:paraId="2AE27C66" w14:textId="77777777" w:rsidR="00A87661" w:rsidRDefault="00A87661" w:rsidP="0033145E">
      <w:pPr>
        <w:pStyle w:val="NoSpacing"/>
        <w:jc w:val="center"/>
        <w:rPr>
          <w:b/>
          <w:bCs/>
        </w:rPr>
      </w:pPr>
    </w:p>
    <w:p w14:paraId="4DCB0DC6" w14:textId="77777777" w:rsidR="00A87661" w:rsidRDefault="00A87661" w:rsidP="0033145E">
      <w:pPr>
        <w:pStyle w:val="NoSpacing"/>
        <w:jc w:val="center"/>
        <w:rPr>
          <w:b/>
          <w:bCs/>
        </w:rPr>
      </w:pPr>
    </w:p>
    <w:p w14:paraId="0C59F2C4" w14:textId="77777777" w:rsidR="0033145E" w:rsidRPr="006A5F30" w:rsidRDefault="00B06DAD" w:rsidP="0033145E">
      <w:pPr>
        <w:pStyle w:val="NoSpacing"/>
        <w:jc w:val="center"/>
        <w:rPr>
          <w:b/>
          <w:sz w:val="28"/>
          <w:szCs w:val="28"/>
        </w:rPr>
      </w:pPr>
      <w:r w:rsidRPr="006A5F30">
        <w:rPr>
          <w:b/>
          <w:bCs/>
          <w:sz w:val="28"/>
          <w:szCs w:val="28"/>
        </w:rPr>
        <w:t xml:space="preserve">Workshop </w:t>
      </w:r>
      <w:r w:rsidR="0098321C" w:rsidRPr="006A5F30">
        <w:rPr>
          <w:b/>
          <w:sz w:val="28"/>
          <w:szCs w:val="28"/>
        </w:rPr>
        <w:t>The role of CSOs in enabling Civil E-participation in Europe</w:t>
      </w:r>
    </w:p>
    <w:p w14:paraId="20725E88" w14:textId="77777777" w:rsidR="00A87661" w:rsidRPr="006A5F30" w:rsidRDefault="00A87661" w:rsidP="0033145E">
      <w:pPr>
        <w:pStyle w:val="NoSpacing"/>
        <w:jc w:val="center"/>
        <w:rPr>
          <w:b/>
          <w:bCs/>
          <w:iCs/>
          <w:sz w:val="28"/>
          <w:szCs w:val="28"/>
        </w:rPr>
      </w:pPr>
    </w:p>
    <w:p w14:paraId="2F543188" w14:textId="71C3078A" w:rsidR="00D51BB8" w:rsidRPr="00A87661" w:rsidRDefault="67DE92C1" w:rsidP="0033145E">
      <w:pPr>
        <w:pStyle w:val="NoSpacing"/>
        <w:jc w:val="center"/>
        <w:rPr>
          <w:b/>
          <w:bCs/>
          <w:i/>
          <w:iCs/>
        </w:rPr>
      </w:pPr>
      <w:r w:rsidRPr="00A87661">
        <w:rPr>
          <w:b/>
          <w:bCs/>
          <w:i/>
          <w:iCs/>
        </w:rPr>
        <w:t>9</w:t>
      </w:r>
      <w:r w:rsidRPr="00A87661">
        <w:rPr>
          <w:b/>
          <w:bCs/>
          <w:i/>
          <w:iCs/>
          <w:vertAlign w:val="superscript"/>
        </w:rPr>
        <w:t>th</w:t>
      </w:r>
      <w:r w:rsidRPr="00A87661">
        <w:rPr>
          <w:b/>
          <w:bCs/>
          <w:i/>
          <w:iCs/>
        </w:rPr>
        <w:t xml:space="preserve"> December, 9:00-13:00</w:t>
      </w:r>
    </w:p>
    <w:p w14:paraId="15FE7067" w14:textId="5F448D12" w:rsidR="67DE92C1" w:rsidRPr="00A87661" w:rsidRDefault="67DE92C1" w:rsidP="67DE92C1">
      <w:pPr>
        <w:jc w:val="center"/>
        <w:rPr>
          <w:i/>
        </w:rPr>
      </w:pPr>
      <w:r w:rsidRPr="00A87661">
        <w:rPr>
          <w:b/>
          <w:bCs/>
          <w:i/>
          <w:iCs/>
        </w:rPr>
        <w:t xml:space="preserve">Venue: Delegation of Catalonia to the EU </w:t>
      </w:r>
      <w:r w:rsidRPr="00A87661">
        <w:rPr>
          <w:rFonts w:ascii="Calibri" w:eastAsia="Calibri" w:hAnsi="Calibri" w:cs="Calibri"/>
          <w:b/>
          <w:bCs/>
          <w:i/>
          <w:color w:val="282828"/>
        </w:rPr>
        <w:t xml:space="preserve">(227, Rue de la </w:t>
      </w:r>
      <w:proofErr w:type="spellStart"/>
      <w:r w:rsidRPr="00A87661">
        <w:rPr>
          <w:rFonts w:ascii="Calibri" w:eastAsia="Calibri" w:hAnsi="Calibri" w:cs="Calibri"/>
          <w:b/>
          <w:bCs/>
          <w:i/>
          <w:color w:val="282828"/>
        </w:rPr>
        <w:t>Loi</w:t>
      </w:r>
      <w:proofErr w:type="spellEnd"/>
      <w:r w:rsidRPr="00A87661">
        <w:rPr>
          <w:rFonts w:ascii="Calibri" w:eastAsia="Calibri" w:hAnsi="Calibri" w:cs="Calibri"/>
          <w:b/>
          <w:bCs/>
          <w:i/>
          <w:color w:val="282828"/>
        </w:rPr>
        <w:t>, Brussels)</w:t>
      </w:r>
    </w:p>
    <w:p w14:paraId="7C08DE36" w14:textId="08870A6D" w:rsidR="006A2705" w:rsidRPr="00FD27B8" w:rsidRDefault="009D308D" w:rsidP="00610289">
      <w:pPr>
        <w:jc w:val="both"/>
        <w:rPr>
          <w:rFonts w:cstheme="minorHAnsi"/>
        </w:rPr>
      </w:pPr>
      <w:r w:rsidRPr="00FD27B8">
        <w:rPr>
          <w:rFonts w:eastAsia="Calibri" w:cstheme="minorHAnsi"/>
        </w:rPr>
        <w:t xml:space="preserve">The </w:t>
      </w:r>
      <w:r w:rsidR="000618F0" w:rsidRPr="00FD27B8">
        <w:rPr>
          <w:rFonts w:eastAsia="Calibri" w:cstheme="minorHAnsi"/>
        </w:rPr>
        <w:t xml:space="preserve">workshop </w:t>
      </w:r>
      <w:r w:rsidRPr="00FD27B8">
        <w:rPr>
          <w:rFonts w:eastAsia="Calibri" w:cstheme="minorHAnsi"/>
        </w:rPr>
        <w:t>“</w:t>
      </w:r>
      <w:r w:rsidR="0098321C" w:rsidRPr="00FD27B8">
        <w:rPr>
          <w:rFonts w:eastAsia="Calibri" w:cstheme="minorHAnsi"/>
        </w:rPr>
        <w:t>The role of CS</w:t>
      </w:r>
      <w:r w:rsidR="000618F0" w:rsidRPr="00FD27B8">
        <w:rPr>
          <w:rFonts w:eastAsia="Calibri" w:cstheme="minorHAnsi"/>
        </w:rPr>
        <w:t>Os in e</w:t>
      </w:r>
      <w:r w:rsidR="67DE92C1" w:rsidRPr="00FD27B8">
        <w:rPr>
          <w:rFonts w:eastAsia="Calibri" w:cstheme="minorHAnsi"/>
        </w:rPr>
        <w:t xml:space="preserve">nabling </w:t>
      </w:r>
      <w:r w:rsidRPr="00FD27B8">
        <w:rPr>
          <w:rFonts w:eastAsia="Calibri" w:cstheme="minorHAnsi"/>
        </w:rPr>
        <w:t>Civil E-participation in Europe”</w:t>
      </w:r>
      <w:r w:rsidR="67DE92C1" w:rsidRPr="00FD27B8">
        <w:rPr>
          <w:rFonts w:eastAsia="Calibri" w:cstheme="minorHAnsi"/>
        </w:rPr>
        <w:t>, organized by Telecentre Europe</w:t>
      </w:r>
      <w:r w:rsidR="0098321C" w:rsidRPr="00FD27B8">
        <w:rPr>
          <w:rFonts w:eastAsia="Calibri" w:cstheme="minorHAnsi"/>
        </w:rPr>
        <w:t xml:space="preserve"> will bring together NGO representatives, e-participation experts and civic activists from national and EU level to share and learn from each other’s experiences with democratic participation in the digital age as well as to inspire them how to innovate and empower the societal groups with which they work. It</w:t>
      </w:r>
      <w:r w:rsidR="67DE92C1" w:rsidRPr="00FD27B8">
        <w:rPr>
          <w:rFonts w:eastAsia="Calibri" w:cstheme="minorHAnsi"/>
        </w:rPr>
        <w:t xml:space="preserve"> is a follow-up of a conference </w:t>
      </w:r>
      <w:hyperlink r:id="rId7" w:history="1">
        <w:r w:rsidR="0080781D" w:rsidRPr="0080781D">
          <w:rPr>
            <w:rStyle w:val="Hyperlink"/>
            <w:rFonts w:eastAsia="Calibri" w:cstheme="minorHAnsi"/>
            <w:b/>
          </w:rPr>
          <w:t>Enabling Civil e-Participation in Europe</w:t>
        </w:r>
      </w:hyperlink>
      <w:r w:rsidR="0080781D">
        <w:rPr>
          <w:rFonts w:eastAsia="Calibri" w:cstheme="minorHAnsi"/>
        </w:rPr>
        <w:t xml:space="preserve"> </w:t>
      </w:r>
      <w:r w:rsidR="67DE92C1" w:rsidRPr="00FD27B8">
        <w:rPr>
          <w:rFonts w:eastAsia="Calibri" w:cstheme="minorHAnsi"/>
        </w:rPr>
        <w:t xml:space="preserve">on the same topic on 8 December, hosted by MEP </w:t>
      </w:r>
      <w:proofErr w:type="spellStart"/>
      <w:r w:rsidR="67DE92C1" w:rsidRPr="00FD27B8">
        <w:rPr>
          <w:rFonts w:eastAsia="Calibri" w:cstheme="minorHAnsi"/>
        </w:rPr>
        <w:t>Schöpflin</w:t>
      </w:r>
      <w:proofErr w:type="spellEnd"/>
      <w:r w:rsidR="67DE92C1" w:rsidRPr="00FD27B8">
        <w:rPr>
          <w:rFonts w:eastAsia="Calibri" w:cstheme="minorHAnsi"/>
        </w:rPr>
        <w:t xml:space="preserve"> (EPP, Hungary) and MEP </w:t>
      </w:r>
      <w:proofErr w:type="spellStart"/>
      <w:r w:rsidR="67DE92C1" w:rsidRPr="00FD27B8">
        <w:rPr>
          <w:rFonts w:eastAsia="Calibri" w:cstheme="minorHAnsi"/>
        </w:rPr>
        <w:t>Lauristin</w:t>
      </w:r>
      <w:proofErr w:type="spellEnd"/>
      <w:r w:rsidR="67DE92C1" w:rsidRPr="00FD27B8">
        <w:rPr>
          <w:rFonts w:eastAsia="Calibri" w:cstheme="minorHAnsi"/>
        </w:rPr>
        <w:t xml:space="preserve"> (S&amp;D, Estonia) in the European Parliament. </w:t>
      </w:r>
    </w:p>
    <w:p w14:paraId="73D4B9E9" w14:textId="34E8A2CB" w:rsidR="006A2705" w:rsidRPr="00FD27B8" w:rsidRDefault="67DE92C1" w:rsidP="00610289">
      <w:pPr>
        <w:jc w:val="both"/>
        <w:rPr>
          <w:rFonts w:cstheme="minorHAnsi"/>
        </w:rPr>
      </w:pPr>
      <w:r w:rsidRPr="00FD27B8">
        <w:rPr>
          <w:rFonts w:eastAsia="Calibri" w:cstheme="minorHAnsi"/>
        </w:rPr>
        <w:t xml:space="preserve">The workshop participants would have the opportunity to learn from the unique experience of Telecentre Europe </w:t>
      </w:r>
      <w:r w:rsidR="00FD27B8" w:rsidRPr="00FD27B8">
        <w:rPr>
          <w:rFonts w:eastAsia="Calibri" w:cstheme="minorHAnsi"/>
        </w:rPr>
        <w:t xml:space="preserve">and its </w:t>
      </w:r>
      <w:r w:rsidRPr="00FD27B8">
        <w:rPr>
          <w:rFonts w:eastAsia="Calibri" w:cstheme="minorHAnsi"/>
        </w:rPr>
        <w:t xml:space="preserve">members </w:t>
      </w:r>
      <w:r w:rsidR="009D308D" w:rsidRPr="00FD27B8">
        <w:rPr>
          <w:rFonts w:eastAsia="Calibri" w:cstheme="minorHAnsi"/>
        </w:rPr>
        <w:t>with</w:t>
      </w:r>
      <w:r w:rsidR="00FD27B8" w:rsidRPr="00FD27B8">
        <w:rPr>
          <w:rFonts w:eastAsia="Calibri" w:cstheme="minorHAnsi"/>
        </w:rPr>
        <w:t xml:space="preserve"> the awareness raising campaign</w:t>
      </w:r>
      <w:r w:rsidRPr="00FD27B8">
        <w:rPr>
          <w:rFonts w:eastAsia="Calibri" w:cstheme="minorHAnsi"/>
        </w:rPr>
        <w:t xml:space="preserve"> on e-participation implemented at national </w:t>
      </w:r>
      <w:r w:rsidR="00FD27B8" w:rsidRPr="00FD27B8">
        <w:rPr>
          <w:rFonts w:eastAsia="Calibri" w:cstheme="minorHAnsi"/>
        </w:rPr>
        <w:t>and EU level. We will share our experience</w:t>
      </w:r>
      <w:r w:rsidRPr="00FD27B8">
        <w:rPr>
          <w:rFonts w:eastAsia="Calibri" w:cstheme="minorHAnsi"/>
        </w:rPr>
        <w:t xml:space="preserve"> </w:t>
      </w:r>
      <w:r w:rsidR="00FD27B8" w:rsidRPr="00FD27B8">
        <w:rPr>
          <w:rFonts w:eastAsia="Calibri" w:cstheme="minorHAnsi"/>
        </w:rPr>
        <w:t>with</w:t>
      </w:r>
      <w:r w:rsidRPr="00FD27B8">
        <w:rPr>
          <w:rFonts w:eastAsia="Calibri" w:cstheme="minorHAnsi"/>
        </w:rPr>
        <w:t xml:space="preserve"> </w:t>
      </w:r>
      <w:r w:rsidR="00FD27B8" w:rsidRPr="00FD27B8">
        <w:rPr>
          <w:rFonts w:eastAsia="Calibri" w:cstheme="minorHAnsi"/>
        </w:rPr>
        <w:t xml:space="preserve">organising </w:t>
      </w:r>
      <w:r w:rsidRPr="00FD27B8">
        <w:rPr>
          <w:rFonts w:eastAsia="Calibri" w:cstheme="minorHAnsi"/>
        </w:rPr>
        <w:t>the</w:t>
      </w:r>
      <w:r w:rsidR="00FD27B8" w:rsidRPr="00FD27B8">
        <w:rPr>
          <w:rFonts w:eastAsia="Calibri" w:cstheme="minorHAnsi"/>
        </w:rPr>
        <w:t xml:space="preserve"> first European</w:t>
      </w:r>
      <w:r w:rsidRPr="00FD27B8">
        <w:rPr>
          <w:rFonts w:eastAsia="Calibri" w:cstheme="minorHAnsi"/>
        </w:rPr>
        <w:t xml:space="preserve"> </w:t>
      </w:r>
      <w:hyperlink r:id="rId8">
        <w:r w:rsidRPr="00FD27B8">
          <w:rPr>
            <w:rStyle w:val="Hyperlink"/>
            <w:rFonts w:eastAsia="Calibri" w:cstheme="minorHAnsi"/>
            <w:color w:val="auto"/>
            <w:u w:val="none"/>
          </w:rPr>
          <w:t>e-Participation day</w:t>
        </w:r>
      </w:hyperlink>
      <w:r w:rsidRPr="00FD27B8">
        <w:rPr>
          <w:rFonts w:eastAsia="Calibri" w:cstheme="minorHAnsi"/>
        </w:rPr>
        <w:t xml:space="preserve"> on 7 May. Furthermore, </w:t>
      </w:r>
      <w:r w:rsidR="00FD27B8" w:rsidRPr="00FD27B8">
        <w:rPr>
          <w:rFonts w:eastAsia="Calibri" w:cstheme="minorHAnsi"/>
        </w:rPr>
        <w:t>experts from the field of e-participation</w:t>
      </w:r>
      <w:r w:rsidRPr="00FD27B8">
        <w:rPr>
          <w:rFonts w:eastAsia="Calibri" w:cstheme="minorHAnsi"/>
        </w:rPr>
        <w:t xml:space="preserve"> will provide participants with examples of best practices for empowering different groups in society through digital inclusion. A workshop </w:t>
      </w:r>
      <w:r w:rsidR="00FD27B8">
        <w:rPr>
          <w:rFonts w:eastAsia="Calibri" w:cstheme="minorHAnsi"/>
        </w:rPr>
        <w:t>scenario</w:t>
      </w:r>
      <w:r w:rsidRPr="00FD27B8">
        <w:rPr>
          <w:rFonts w:eastAsia="Calibri" w:cstheme="minorHAnsi"/>
        </w:rPr>
        <w:t xml:space="preserve"> for </w:t>
      </w:r>
      <w:r w:rsidR="00FD27B8" w:rsidRPr="00FD27B8">
        <w:rPr>
          <w:rFonts w:eastAsia="Calibri" w:cstheme="minorHAnsi"/>
        </w:rPr>
        <w:t>empowerm</w:t>
      </w:r>
      <w:r w:rsidR="00FD27B8">
        <w:rPr>
          <w:rFonts w:eastAsia="Calibri" w:cstheme="minorHAnsi"/>
        </w:rPr>
        <w:t>ent of</w:t>
      </w:r>
      <w:r w:rsidRPr="00FD27B8">
        <w:rPr>
          <w:rFonts w:eastAsia="Calibri" w:cstheme="minorHAnsi"/>
        </w:rPr>
        <w:t xml:space="preserve"> youth people </w:t>
      </w:r>
      <w:r w:rsidR="009D308D" w:rsidRPr="00FD27B8">
        <w:rPr>
          <w:rFonts w:eastAsia="Calibri" w:cstheme="minorHAnsi"/>
        </w:rPr>
        <w:t xml:space="preserve">and </w:t>
      </w:r>
      <w:r w:rsidRPr="00FD27B8">
        <w:rPr>
          <w:rFonts w:eastAsia="Calibri" w:cstheme="minorHAnsi"/>
        </w:rPr>
        <w:t>suggestions how it could be tailored for other contexts and target groups</w:t>
      </w:r>
      <w:r w:rsidR="009D308D" w:rsidRPr="00FD27B8">
        <w:rPr>
          <w:rFonts w:eastAsia="Calibri" w:cstheme="minorHAnsi"/>
        </w:rPr>
        <w:t xml:space="preserve"> will be presented</w:t>
      </w:r>
      <w:r w:rsidRPr="00FD27B8">
        <w:rPr>
          <w:rFonts w:eastAsia="Calibri" w:cstheme="minorHAnsi"/>
        </w:rPr>
        <w:t xml:space="preserve">. </w:t>
      </w:r>
    </w:p>
    <w:p w14:paraId="31E30936" w14:textId="0DFC20C2" w:rsidR="006B7F2C" w:rsidRDefault="007F0362" w:rsidP="00610289">
      <w:pPr>
        <w:jc w:val="both"/>
        <w:rPr>
          <w:rFonts w:cstheme="minorHAnsi"/>
        </w:rPr>
      </w:pPr>
      <w:r>
        <w:rPr>
          <w:rFonts w:cstheme="minorHAnsi"/>
        </w:rPr>
        <w:t>Expected</w:t>
      </w:r>
      <w:r w:rsidR="67DE92C1" w:rsidRPr="00FD27B8">
        <w:rPr>
          <w:rFonts w:cstheme="minorHAnsi"/>
        </w:rPr>
        <w:t xml:space="preserve"> number of the workshop participants – 40. </w:t>
      </w:r>
      <w:r w:rsidR="003046F3">
        <w:rPr>
          <w:rFonts w:cstheme="minorHAnsi"/>
        </w:rPr>
        <w:t xml:space="preserve">Participants will be divided into </w:t>
      </w:r>
      <w:r w:rsidR="006B7F2C">
        <w:rPr>
          <w:rFonts w:cstheme="minorHAnsi"/>
        </w:rPr>
        <w:t>two</w:t>
      </w:r>
      <w:r w:rsidR="003046F3">
        <w:rPr>
          <w:rFonts w:cstheme="minorHAnsi"/>
        </w:rPr>
        <w:t xml:space="preserve"> working grou</w:t>
      </w:r>
      <w:r w:rsidR="006B7F2C">
        <w:rPr>
          <w:rFonts w:cstheme="minorHAnsi"/>
        </w:rPr>
        <w:t>ps based on their preliminary registration and interest:</w:t>
      </w:r>
    </w:p>
    <w:p w14:paraId="13B7E3F1" w14:textId="77777777" w:rsidR="00B434E7" w:rsidRPr="006A5F30" w:rsidRDefault="67DE92C1" w:rsidP="00EF7333">
      <w:pPr>
        <w:pStyle w:val="ListParagraph"/>
        <w:numPr>
          <w:ilvl w:val="0"/>
          <w:numId w:val="10"/>
        </w:numPr>
        <w:jc w:val="both"/>
        <w:rPr>
          <w:rFonts w:cstheme="minorHAnsi"/>
          <w:b/>
        </w:rPr>
      </w:pPr>
      <w:r w:rsidRPr="006A5F30">
        <w:rPr>
          <w:rFonts w:eastAsia="Calibri" w:cstheme="minorHAnsi"/>
          <w:b/>
        </w:rPr>
        <w:t>A</w:t>
      </w:r>
      <w:r w:rsidR="00FD27B8" w:rsidRPr="006A5F30">
        <w:rPr>
          <w:rFonts w:eastAsia="Calibri" w:cstheme="minorHAnsi"/>
          <w:b/>
        </w:rPr>
        <w:t>ccess to e-government services</w:t>
      </w:r>
      <w:r w:rsidR="006B7F2C" w:rsidRPr="006A5F30">
        <w:rPr>
          <w:rFonts w:eastAsia="Calibri" w:cstheme="minorHAnsi"/>
          <w:b/>
        </w:rPr>
        <w:t xml:space="preserve"> and </w:t>
      </w:r>
      <w:r w:rsidRPr="006A5F30">
        <w:rPr>
          <w:rFonts w:eastAsia="Calibri" w:cstheme="minorHAnsi"/>
          <w:b/>
        </w:rPr>
        <w:t>Structured e-participation opportunities at EU level</w:t>
      </w:r>
      <w:r w:rsidR="006B7F2C" w:rsidRPr="006A5F30">
        <w:rPr>
          <w:rFonts w:eastAsia="Calibri" w:cstheme="minorHAnsi"/>
          <w:b/>
        </w:rPr>
        <w:t xml:space="preserve"> (Note: the two working groups have been merged)</w:t>
      </w:r>
    </w:p>
    <w:p w14:paraId="57AAF07D" w14:textId="77777777" w:rsidR="00B434E7" w:rsidRPr="006A5F30" w:rsidRDefault="00B434E7" w:rsidP="00B434E7">
      <w:pPr>
        <w:pStyle w:val="ListParagraph"/>
        <w:ind w:left="1080"/>
        <w:jc w:val="both"/>
        <w:rPr>
          <w:rFonts w:cstheme="minorHAnsi"/>
          <w:b/>
        </w:rPr>
      </w:pPr>
    </w:p>
    <w:p w14:paraId="07B62776" w14:textId="10B0549E" w:rsidR="006A2705" w:rsidRPr="006A5F30" w:rsidRDefault="67DE92C1" w:rsidP="00EF7333">
      <w:pPr>
        <w:pStyle w:val="ListParagraph"/>
        <w:numPr>
          <w:ilvl w:val="0"/>
          <w:numId w:val="10"/>
        </w:numPr>
        <w:jc w:val="both"/>
        <w:rPr>
          <w:rFonts w:cstheme="minorHAnsi"/>
          <w:b/>
        </w:rPr>
      </w:pPr>
      <w:r w:rsidRPr="006A5F30">
        <w:rPr>
          <w:rFonts w:eastAsia="Calibri" w:cstheme="minorHAnsi"/>
          <w:b/>
        </w:rPr>
        <w:t>ICT tools to enable grassroots citizens' initiatives</w:t>
      </w:r>
      <w:r w:rsidR="0033145E" w:rsidRPr="006A5F30">
        <w:rPr>
          <w:rFonts w:eastAsia="Calibri" w:cstheme="minorHAnsi"/>
          <w:b/>
        </w:rPr>
        <w:t>.</w:t>
      </w:r>
    </w:p>
    <w:p w14:paraId="49EA2F2B" w14:textId="77777777" w:rsidR="00B434E7" w:rsidRDefault="00B434E7" w:rsidP="00B434E7">
      <w:pPr>
        <w:pBdr>
          <w:bottom w:val="single" w:sz="6" w:space="1" w:color="auto"/>
        </w:pBdr>
        <w:jc w:val="both"/>
        <w:rPr>
          <w:rFonts w:cstheme="minorHAnsi"/>
          <w:b/>
        </w:rPr>
      </w:pPr>
    </w:p>
    <w:p w14:paraId="27DE8C3F" w14:textId="020C164E" w:rsidR="006A2705" w:rsidRPr="00201C02" w:rsidRDefault="0033145E" w:rsidP="00201C02">
      <w:pPr>
        <w:pStyle w:val="NoSpacing"/>
        <w:rPr>
          <w:b/>
        </w:rPr>
      </w:pPr>
      <w:r>
        <w:rPr>
          <w:b/>
        </w:rPr>
        <w:t>0</w:t>
      </w:r>
      <w:r w:rsidR="00201C02">
        <w:rPr>
          <w:b/>
        </w:rPr>
        <w:t xml:space="preserve">9:00 – </w:t>
      </w:r>
      <w:r w:rsidR="00B434E7">
        <w:rPr>
          <w:b/>
        </w:rPr>
        <w:t>0</w:t>
      </w:r>
      <w:r w:rsidR="00201C02">
        <w:rPr>
          <w:b/>
        </w:rPr>
        <w:t>9:30</w:t>
      </w:r>
      <w:r w:rsidR="00201C02">
        <w:rPr>
          <w:b/>
        </w:rPr>
        <w:tab/>
      </w:r>
      <w:r w:rsidR="67DE92C1" w:rsidRPr="00201C02">
        <w:rPr>
          <w:b/>
        </w:rPr>
        <w:t>Registration</w:t>
      </w:r>
    </w:p>
    <w:p w14:paraId="1E2723AD" w14:textId="7C025F39" w:rsidR="0033145E" w:rsidRDefault="0033145E" w:rsidP="00201C02">
      <w:pPr>
        <w:pStyle w:val="NoSpacing"/>
        <w:rPr>
          <w:b/>
        </w:rPr>
      </w:pPr>
      <w:r>
        <w:rPr>
          <w:b/>
        </w:rPr>
        <w:t>0</w:t>
      </w:r>
      <w:r w:rsidR="006B7F2C">
        <w:rPr>
          <w:b/>
        </w:rPr>
        <w:t xml:space="preserve">9:30 – </w:t>
      </w:r>
      <w:r w:rsidR="00B434E7">
        <w:rPr>
          <w:b/>
        </w:rPr>
        <w:t>0</w:t>
      </w:r>
      <w:r w:rsidR="006B7F2C">
        <w:rPr>
          <w:b/>
        </w:rPr>
        <w:t>9:40</w:t>
      </w:r>
      <w:r w:rsidR="00201C02">
        <w:rPr>
          <w:b/>
        </w:rPr>
        <w:tab/>
      </w:r>
      <w:r w:rsidR="006B7F2C">
        <w:rPr>
          <w:b/>
        </w:rPr>
        <w:t xml:space="preserve">Introduction </w:t>
      </w:r>
      <w:r w:rsidR="00357AC5">
        <w:rPr>
          <w:b/>
        </w:rPr>
        <w:t>by Telecentre Europe, Belgium</w:t>
      </w:r>
    </w:p>
    <w:p w14:paraId="4D58D0F2" w14:textId="4761E833" w:rsidR="00357AC5" w:rsidRDefault="0033145E" w:rsidP="00B434E7">
      <w:pPr>
        <w:pStyle w:val="NoSpacing"/>
        <w:ind w:left="1416" w:hanging="1416"/>
        <w:rPr>
          <w:b/>
        </w:rPr>
      </w:pPr>
      <w:r>
        <w:rPr>
          <w:b/>
        </w:rPr>
        <w:t>0</w:t>
      </w:r>
      <w:r w:rsidR="006B7F2C">
        <w:rPr>
          <w:b/>
        </w:rPr>
        <w:t>9:40</w:t>
      </w:r>
      <w:r w:rsidR="67DE92C1" w:rsidRPr="00201C02">
        <w:rPr>
          <w:b/>
        </w:rPr>
        <w:t xml:space="preserve"> – </w:t>
      </w:r>
      <w:r w:rsidR="006B7F2C">
        <w:rPr>
          <w:b/>
        </w:rPr>
        <w:t>09:50</w:t>
      </w:r>
      <w:r w:rsidR="00201C02">
        <w:rPr>
          <w:b/>
        </w:rPr>
        <w:tab/>
      </w:r>
      <w:r>
        <w:rPr>
          <w:b/>
        </w:rPr>
        <w:t xml:space="preserve">Welcoming words by the </w:t>
      </w:r>
      <w:r w:rsidRPr="0033145E">
        <w:rPr>
          <w:b/>
        </w:rPr>
        <w:t>Delegation of the Government of Catalonia to the European Union</w:t>
      </w:r>
      <w:r>
        <w:rPr>
          <w:b/>
        </w:rPr>
        <w:t xml:space="preserve"> and presentation of </w:t>
      </w:r>
      <w:r w:rsidR="00357AC5" w:rsidRPr="00357AC5">
        <w:rPr>
          <w:b/>
        </w:rPr>
        <w:t xml:space="preserve">El </w:t>
      </w:r>
      <w:proofErr w:type="spellStart"/>
      <w:r w:rsidR="00357AC5" w:rsidRPr="00357AC5">
        <w:rPr>
          <w:b/>
        </w:rPr>
        <w:t>Teb</w:t>
      </w:r>
      <w:proofErr w:type="spellEnd"/>
      <w:r w:rsidR="00357AC5" w:rsidRPr="00357AC5">
        <w:rPr>
          <w:b/>
        </w:rPr>
        <w:t xml:space="preserve">, Catalonia </w:t>
      </w:r>
    </w:p>
    <w:p w14:paraId="607CA521" w14:textId="3D7F96C9" w:rsidR="006A2705" w:rsidRPr="00201C02" w:rsidRDefault="0033145E" w:rsidP="00B434E7">
      <w:pPr>
        <w:pStyle w:val="NoSpacing"/>
        <w:ind w:left="1416" w:hanging="1416"/>
        <w:rPr>
          <w:b/>
        </w:rPr>
      </w:pPr>
      <w:r>
        <w:rPr>
          <w:b/>
        </w:rPr>
        <w:t>09:50</w:t>
      </w:r>
      <w:r w:rsidR="006B7F2C">
        <w:rPr>
          <w:b/>
        </w:rPr>
        <w:t xml:space="preserve"> – 10:10</w:t>
      </w:r>
      <w:r w:rsidR="00201C02">
        <w:rPr>
          <w:b/>
        </w:rPr>
        <w:tab/>
      </w:r>
      <w:r w:rsidR="006B7F2C">
        <w:rPr>
          <w:b/>
        </w:rPr>
        <w:t>W</w:t>
      </w:r>
      <w:r w:rsidR="00CB2DD0" w:rsidRPr="00201C02">
        <w:rPr>
          <w:b/>
        </w:rPr>
        <w:t>orkshop scenario for e-Participation</w:t>
      </w:r>
      <w:r w:rsidR="006B7F2C">
        <w:rPr>
          <w:b/>
        </w:rPr>
        <w:t xml:space="preserve"> - t</w:t>
      </w:r>
      <w:r w:rsidR="006B7F2C" w:rsidRPr="00201C02">
        <w:rPr>
          <w:b/>
        </w:rPr>
        <w:t>he Information Socie</w:t>
      </w:r>
      <w:r w:rsidR="006B7F2C">
        <w:rPr>
          <w:b/>
        </w:rPr>
        <w:t>ty Development Foundation</w:t>
      </w:r>
      <w:r w:rsidR="006B7F2C" w:rsidRPr="00201C02">
        <w:rPr>
          <w:b/>
        </w:rPr>
        <w:t>, Poland</w:t>
      </w:r>
    </w:p>
    <w:p w14:paraId="2A74302F" w14:textId="416465E3" w:rsidR="006A2705" w:rsidRPr="00201C02" w:rsidRDefault="006B7F2C" w:rsidP="00B434E7">
      <w:pPr>
        <w:pStyle w:val="NoSpacing"/>
        <w:ind w:left="1416" w:hanging="1416"/>
        <w:rPr>
          <w:b/>
        </w:rPr>
      </w:pPr>
      <w:r>
        <w:rPr>
          <w:b/>
        </w:rPr>
        <w:t>10:10</w:t>
      </w:r>
      <w:r w:rsidR="00201C02">
        <w:rPr>
          <w:b/>
        </w:rPr>
        <w:t xml:space="preserve"> – 10:45</w:t>
      </w:r>
      <w:r w:rsidR="00201C02">
        <w:rPr>
          <w:b/>
        </w:rPr>
        <w:tab/>
      </w:r>
      <w:r w:rsidR="67DE92C1" w:rsidRPr="00201C02">
        <w:rPr>
          <w:b/>
        </w:rPr>
        <w:t>Group discussion (</w:t>
      </w:r>
      <w:proofErr w:type="spellStart"/>
      <w:r w:rsidR="67DE92C1" w:rsidRPr="00201C02">
        <w:rPr>
          <w:b/>
        </w:rPr>
        <w:t>Ist</w:t>
      </w:r>
      <w:proofErr w:type="spellEnd"/>
      <w:r w:rsidR="67DE92C1" w:rsidRPr="00201C02">
        <w:rPr>
          <w:b/>
        </w:rPr>
        <w:t xml:space="preserve"> part - presentation of participants and </w:t>
      </w:r>
      <w:r>
        <w:rPr>
          <w:b/>
        </w:rPr>
        <w:t xml:space="preserve">working groups </w:t>
      </w:r>
      <w:r w:rsidR="67DE92C1" w:rsidRPr="00201C02">
        <w:rPr>
          <w:b/>
        </w:rPr>
        <w:t>goal identification)</w:t>
      </w:r>
    </w:p>
    <w:p w14:paraId="4C4DE285" w14:textId="5E303E82" w:rsidR="006A2705" w:rsidRPr="00201C02" w:rsidRDefault="00201C02" w:rsidP="00201C02">
      <w:pPr>
        <w:pStyle w:val="NoSpacing"/>
        <w:rPr>
          <w:b/>
        </w:rPr>
      </w:pPr>
      <w:r>
        <w:rPr>
          <w:b/>
        </w:rPr>
        <w:t>10:45 – 11:00</w:t>
      </w:r>
      <w:r>
        <w:rPr>
          <w:b/>
        </w:rPr>
        <w:tab/>
      </w:r>
      <w:r w:rsidR="67DE92C1" w:rsidRPr="00201C02">
        <w:rPr>
          <w:b/>
        </w:rPr>
        <w:t>Coffee break</w:t>
      </w:r>
    </w:p>
    <w:p w14:paraId="283BD407" w14:textId="0DBBB1BA" w:rsidR="006A2705" w:rsidRPr="00201C02" w:rsidRDefault="00201C02" w:rsidP="00201C02">
      <w:pPr>
        <w:pStyle w:val="NoSpacing"/>
        <w:rPr>
          <w:b/>
        </w:rPr>
      </w:pPr>
      <w:r>
        <w:rPr>
          <w:b/>
        </w:rPr>
        <w:t>11:00 – 11:45</w:t>
      </w:r>
      <w:r>
        <w:rPr>
          <w:b/>
        </w:rPr>
        <w:tab/>
      </w:r>
      <w:r w:rsidR="67DE92C1" w:rsidRPr="00201C02">
        <w:rPr>
          <w:b/>
        </w:rPr>
        <w:t>Group discussions (</w:t>
      </w:r>
      <w:proofErr w:type="spellStart"/>
      <w:r w:rsidR="67DE92C1" w:rsidRPr="00201C02">
        <w:rPr>
          <w:b/>
        </w:rPr>
        <w:t>IInd</w:t>
      </w:r>
      <w:proofErr w:type="spellEnd"/>
      <w:r w:rsidR="67DE92C1" w:rsidRPr="00201C02">
        <w:rPr>
          <w:b/>
        </w:rPr>
        <w:t xml:space="preserve"> part</w:t>
      </w:r>
      <w:r w:rsidR="006B7F2C">
        <w:rPr>
          <w:b/>
        </w:rPr>
        <w:t xml:space="preserve"> – exchange of experiences and draw conclusions</w:t>
      </w:r>
      <w:r w:rsidR="67DE92C1" w:rsidRPr="00201C02">
        <w:rPr>
          <w:b/>
        </w:rPr>
        <w:t>)</w:t>
      </w:r>
    </w:p>
    <w:p w14:paraId="23E96C6B" w14:textId="4CD70602" w:rsidR="006A2705" w:rsidRPr="00201C02" w:rsidRDefault="00201C02" w:rsidP="00201C02">
      <w:pPr>
        <w:pStyle w:val="NoSpacing"/>
        <w:rPr>
          <w:b/>
        </w:rPr>
      </w:pPr>
      <w:r>
        <w:rPr>
          <w:b/>
        </w:rPr>
        <w:t>11:45 – 12:00</w:t>
      </w:r>
      <w:r>
        <w:rPr>
          <w:b/>
        </w:rPr>
        <w:tab/>
      </w:r>
      <w:r w:rsidR="67DE92C1" w:rsidRPr="00201C02">
        <w:rPr>
          <w:b/>
        </w:rPr>
        <w:t xml:space="preserve">Presentations of </w:t>
      </w:r>
      <w:r w:rsidR="00A602BD">
        <w:rPr>
          <w:b/>
        </w:rPr>
        <w:t>the working groups’ conclusions</w:t>
      </w:r>
    </w:p>
    <w:p w14:paraId="50A4B5F1" w14:textId="11FF530F" w:rsidR="006A2705" w:rsidRPr="00201C02" w:rsidRDefault="00201C02" w:rsidP="00201C02">
      <w:pPr>
        <w:pStyle w:val="NoSpacing"/>
        <w:rPr>
          <w:b/>
        </w:rPr>
      </w:pPr>
      <w:r>
        <w:rPr>
          <w:b/>
        </w:rPr>
        <w:t>12:00 – 12:10</w:t>
      </w:r>
      <w:r>
        <w:rPr>
          <w:b/>
        </w:rPr>
        <w:tab/>
      </w:r>
      <w:r w:rsidR="006B7F2C">
        <w:rPr>
          <w:b/>
        </w:rPr>
        <w:t>C</w:t>
      </w:r>
      <w:r w:rsidR="006B7F2C" w:rsidRPr="00201C02">
        <w:rPr>
          <w:b/>
        </w:rPr>
        <w:t>losing</w:t>
      </w:r>
      <w:r w:rsidR="67DE92C1" w:rsidRPr="00201C02">
        <w:rPr>
          <w:b/>
        </w:rPr>
        <w:t xml:space="preserve"> remarks</w:t>
      </w:r>
    </w:p>
    <w:p w14:paraId="7EC39659" w14:textId="62396FA6" w:rsidR="009C1C09" w:rsidRPr="00201C02" w:rsidRDefault="00201C02" w:rsidP="00201C02">
      <w:pPr>
        <w:pStyle w:val="NoSpacing"/>
        <w:rPr>
          <w:b/>
        </w:rPr>
      </w:pPr>
      <w:r>
        <w:rPr>
          <w:b/>
        </w:rPr>
        <w:t>12:10 – 13:00</w:t>
      </w:r>
      <w:r>
        <w:rPr>
          <w:b/>
        </w:rPr>
        <w:tab/>
      </w:r>
      <w:r w:rsidR="67DE92C1" w:rsidRPr="00201C02">
        <w:rPr>
          <w:b/>
        </w:rPr>
        <w:t>Networking lunch</w:t>
      </w:r>
    </w:p>
    <w:sectPr w:rsidR="009C1C09" w:rsidRPr="00201C02" w:rsidSect="006A5F30">
      <w:headerReference w:type="default" r:id="rId9"/>
      <w:footerReference w:type="default" r:id="rId10"/>
      <w:pgSz w:w="11906" w:h="16838"/>
      <w:pgMar w:top="1417" w:right="1417" w:bottom="1417" w:left="1417" w:header="708" w:footer="51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3F601B" w14:textId="77777777" w:rsidR="00663EE6" w:rsidRDefault="00663EE6" w:rsidP="00201C02">
      <w:pPr>
        <w:spacing w:after="0" w:line="240" w:lineRule="auto"/>
      </w:pPr>
      <w:r>
        <w:separator/>
      </w:r>
    </w:p>
  </w:endnote>
  <w:endnote w:type="continuationSeparator" w:id="0">
    <w:p w14:paraId="1794376E" w14:textId="77777777" w:rsidR="00663EE6" w:rsidRDefault="00663EE6" w:rsidP="00201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F0BFB" w14:textId="3FEBED42" w:rsidR="00201C02" w:rsidRPr="00201C02" w:rsidRDefault="00201C02" w:rsidP="00201C02">
    <w:pPr>
      <w:pStyle w:val="Footer"/>
      <w:rPr>
        <w:i/>
        <w:sz w:val="18"/>
        <w:szCs w:val="18"/>
      </w:rPr>
    </w:pPr>
    <w:r>
      <w:rPr>
        <w:i/>
        <w:sz w:val="18"/>
        <w:szCs w:val="18"/>
      </w:rPr>
      <w:t>Kindly supported by</w:t>
    </w:r>
  </w:p>
  <w:p w14:paraId="77A67B82" w14:textId="223B9B03" w:rsidR="00201C02" w:rsidRPr="00A87661" w:rsidRDefault="00357AC5" w:rsidP="00A87661">
    <w:pPr>
      <w:pStyle w:val="Footer"/>
      <w:tabs>
        <w:tab w:val="clear" w:pos="4536"/>
        <w:tab w:val="clear" w:pos="9072"/>
        <w:tab w:val="left" w:pos="6982"/>
      </w:tabs>
      <w:jc w:val="both"/>
      <w:rPr>
        <w:noProof/>
        <w:lang w:val="en-US"/>
      </w:rPr>
    </w:pPr>
    <w:r>
      <w:rPr>
        <w:noProof/>
        <w:lang w:val="en-US"/>
      </w:rPr>
      <w:t xml:space="preserve"> </w:t>
    </w:r>
    <w:r w:rsidR="00201C02">
      <w:rPr>
        <w:noProof/>
        <w:lang w:eastAsia="en-GB"/>
      </w:rPr>
      <w:drawing>
        <wp:inline distT="0" distB="0" distL="0" distR="0" wp14:anchorId="759D7C51" wp14:editId="3425B784">
          <wp:extent cx="1782445" cy="321310"/>
          <wp:effectExtent l="0" t="0" r="8255" b="2540"/>
          <wp:docPr id="1" name="Картина 1" descr="D:\Downloads\Government of Cataloni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wnloads\Government of Catalonia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4472" cy="321675"/>
                  </a:xfrm>
                  <a:prstGeom prst="rect">
                    <a:avLst/>
                  </a:prstGeom>
                  <a:noFill/>
                  <a:ln>
                    <a:noFill/>
                  </a:ln>
                </pic:spPr>
              </pic:pic>
            </a:graphicData>
          </a:graphic>
        </wp:inline>
      </w:drawing>
    </w:r>
    <w:r>
      <w:rPr>
        <w:noProof/>
        <w:lang w:val="en-US"/>
      </w:rPr>
      <w:t xml:space="preserve">                       </w:t>
    </w:r>
    <w:r>
      <w:rPr>
        <w:noProof/>
        <w:lang w:eastAsia="en-GB"/>
      </w:rPr>
      <w:drawing>
        <wp:inline distT="0" distB="0" distL="0" distR="0" wp14:anchorId="03F0C7B2" wp14:editId="37CC24DE">
          <wp:extent cx="1304925" cy="475362"/>
          <wp:effectExtent l="0" t="0" r="0" b="1270"/>
          <wp:docPr id="7" name="Картина 7" descr="C:\Users\Lenovo\Desktop\info speakers\eu_flag_europe_for_citizens_e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Lenovo\Desktop\info speakers\eu_flag_europe_for_citizens_en (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54714" cy="493499"/>
                  </a:xfrm>
                  <a:prstGeom prst="rect">
                    <a:avLst/>
                  </a:prstGeom>
                  <a:noFill/>
                  <a:ln>
                    <a:noFill/>
                  </a:ln>
                </pic:spPr>
              </pic:pic>
            </a:graphicData>
          </a:graphic>
        </wp:inline>
      </w:drawing>
    </w:r>
    <w:r>
      <w:rPr>
        <w:noProof/>
        <w:lang w:val="en-US"/>
      </w:rPr>
      <w:t xml:space="preserve">               </w:t>
    </w:r>
    <w:r>
      <w:rPr>
        <w:noProof/>
        <w:lang w:eastAsia="en-GB"/>
      </w:rPr>
      <w:drawing>
        <wp:inline distT="0" distB="0" distL="0" distR="0" wp14:anchorId="5020CCF5" wp14:editId="005306A5">
          <wp:extent cx="1162050" cy="802238"/>
          <wp:effectExtent l="0" t="0" r="0" b="0"/>
          <wp:docPr id="2" name="Картина 2" descr="C:\Users\Lenovo\Desktop\info speakers\TE logo+tagline safezone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Lenovo\Desktop\info speakers\TE logo+tagline safezone CMYK.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78077" cy="813302"/>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CB34B1" w14:textId="77777777" w:rsidR="00663EE6" w:rsidRDefault="00663EE6" w:rsidP="00201C02">
      <w:pPr>
        <w:spacing w:after="0" w:line="240" w:lineRule="auto"/>
      </w:pPr>
      <w:r>
        <w:separator/>
      </w:r>
    </w:p>
  </w:footnote>
  <w:footnote w:type="continuationSeparator" w:id="0">
    <w:p w14:paraId="278D0AE2" w14:textId="77777777" w:rsidR="00663EE6" w:rsidRDefault="00663EE6" w:rsidP="00201C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C94628" w14:textId="5CAE9DE8" w:rsidR="00201C02" w:rsidRDefault="00A87661" w:rsidP="00201C02">
    <w:pPr>
      <w:pStyle w:val="Header"/>
      <w:jc w:val="right"/>
    </w:pPr>
    <w:r>
      <w:rPr>
        <w:rFonts w:ascii="Times New Roman" w:eastAsia="Times New Roman" w:hAnsi="Times New Roman" w:cs="Times New Roman"/>
        <w:noProof/>
        <w:color w:val="000000"/>
        <w:w w:val="0"/>
        <w:sz w:val="0"/>
        <w:szCs w:val="0"/>
        <w:u w:color="000000"/>
        <w:bdr w:val="none" w:sz="0" w:space="0" w:color="000000"/>
        <w:shd w:val="clear" w:color="000000" w:fill="000000"/>
        <w:lang w:eastAsia="en-GB"/>
      </w:rPr>
      <w:drawing>
        <wp:anchor distT="0" distB="0" distL="114300" distR="114300" simplePos="0" relativeHeight="251659264" behindDoc="1" locked="0" layoutInCell="1" allowOverlap="1" wp14:anchorId="0902F91F" wp14:editId="326626C8">
          <wp:simplePos x="0" y="0"/>
          <wp:positionH relativeFrom="column">
            <wp:posOffset>4519768</wp:posOffset>
          </wp:positionH>
          <wp:positionV relativeFrom="paragraph">
            <wp:posOffset>-444662</wp:posOffset>
          </wp:positionV>
          <wp:extent cx="2116795" cy="14999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elecenter_europ_logo-final-01.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16795" cy="1499900"/>
                  </a:xfrm>
                  <a:prstGeom prst="rect">
                    <a:avLst/>
                  </a:prstGeom>
                  <a:effectLst/>
                </pic:spPr>
              </pic:pic>
            </a:graphicData>
          </a:graphic>
          <wp14:sizeRelH relativeFrom="margin">
            <wp14:pctWidth>0</wp14:pctWidth>
          </wp14:sizeRelH>
          <wp14:sizeRelV relativeFrom="margin">
            <wp14:pctHeight>0</wp14:pctHeight>
          </wp14:sizeRelV>
        </wp:anchor>
      </w:drawing>
    </w:r>
    <w:r w:rsidR="00201C02">
      <w:tab/>
      <w:t xml:space="preserve"> </w:t>
    </w:r>
  </w:p>
  <w:p w14:paraId="0D1A763D" w14:textId="77777777" w:rsidR="00201C02" w:rsidRDefault="00201C02" w:rsidP="00201C02">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615B4F"/>
    <w:multiLevelType w:val="hybridMultilevel"/>
    <w:tmpl w:val="775C6B7E"/>
    <w:lvl w:ilvl="0" w:tplc="FFFFFFFF">
      <w:start w:val="1"/>
      <w:numFmt w:val="bullet"/>
      <w:lvlText w:val=""/>
      <w:lvlJc w:val="left"/>
      <w:pPr>
        <w:ind w:left="1434" w:hanging="360"/>
      </w:pPr>
      <w:rPr>
        <w:rFonts w:ascii="Symbol" w:hAnsi="Symbol" w:hint="default"/>
      </w:rPr>
    </w:lvl>
    <w:lvl w:ilvl="1" w:tplc="04020003" w:tentative="1">
      <w:start w:val="1"/>
      <w:numFmt w:val="bullet"/>
      <w:lvlText w:val="o"/>
      <w:lvlJc w:val="left"/>
      <w:pPr>
        <w:ind w:left="2154" w:hanging="360"/>
      </w:pPr>
      <w:rPr>
        <w:rFonts w:ascii="Courier New" w:hAnsi="Courier New" w:cs="Courier New" w:hint="default"/>
      </w:rPr>
    </w:lvl>
    <w:lvl w:ilvl="2" w:tplc="04020005" w:tentative="1">
      <w:start w:val="1"/>
      <w:numFmt w:val="bullet"/>
      <w:lvlText w:val=""/>
      <w:lvlJc w:val="left"/>
      <w:pPr>
        <w:ind w:left="2874" w:hanging="360"/>
      </w:pPr>
      <w:rPr>
        <w:rFonts w:ascii="Wingdings" w:hAnsi="Wingdings" w:hint="default"/>
      </w:rPr>
    </w:lvl>
    <w:lvl w:ilvl="3" w:tplc="04020001" w:tentative="1">
      <w:start w:val="1"/>
      <w:numFmt w:val="bullet"/>
      <w:lvlText w:val=""/>
      <w:lvlJc w:val="left"/>
      <w:pPr>
        <w:ind w:left="3594" w:hanging="360"/>
      </w:pPr>
      <w:rPr>
        <w:rFonts w:ascii="Symbol" w:hAnsi="Symbol" w:hint="default"/>
      </w:rPr>
    </w:lvl>
    <w:lvl w:ilvl="4" w:tplc="04020003" w:tentative="1">
      <w:start w:val="1"/>
      <w:numFmt w:val="bullet"/>
      <w:lvlText w:val="o"/>
      <w:lvlJc w:val="left"/>
      <w:pPr>
        <w:ind w:left="4314" w:hanging="360"/>
      </w:pPr>
      <w:rPr>
        <w:rFonts w:ascii="Courier New" w:hAnsi="Courier New" w:cs="Courier New" w:hint="default"/>
      </w:rPr>
    </w:lvl>
    <w:lvl w:ilvl="5" w:tplc="04020005" w:tentative="1">
      <w:start w:val="1"/>
      <w:numFmt w:val="bullet"/>
      <w:lvlText w:val=""/>
      <w:lvlJc w:val="left"/>
      <w:pPr>
        <w:ind w:left="5034" w:hanging="360"/>
      </w:pPr>
      <w:rPr>
        <w:rFonts w:ascii="Wingdings" w:hAnsi="Wingdings" w:hint="default"/>
      </w:rPr>
    </w:lvl>
    <w:lvl w:ilvl="6" w:tplc="04020001" w:tentative="1">
      <w:start w:val="1"/>
      <w:numFmt w:val="bullet"/>
      <w:lvlText w:val=""/>
      <w:lvlJc w:val="left"/>
      <w:pPr>
        <w:ind w:left="5754" w:hanging="360"/>
      </w:pPr>
      <w:rPr>
        <w:rFonts w:ascii="Symbol" w:hAnsi="Symbol" w:hint="default"/>
      </w:rPr>
    </w:lvl>
    <w:lvl w:ilvl="7" w:tplc="04020003" w:tentative="1">
      <w:start w:val="1"/>
      <w:numFmt w:val="bullet"/>
      <w:lvlText w:val="o"/>
      <w:lvlJc w:val="left"/>
      <w:pPr>
        <w:ind w:left="6474" w:hanging="360"/>
      </w:pPr>
      <w:rPr>
        <w:rFonts w:ascii="Courier New" w:hAnsi="Courier New" w:cs="Courier New" w:hint="default"/>
      </w:rPr>
    </w:lvl>
    <w:lvl w:ilvl="8" w:tplc="04020005" w:tentative="1">
      <w:start w:val="1"/>
      <w:numFmt w:val="bullet"/>
      <w:lvlText w:val=""/>
      <w:lvlJc w:val="left"/>
      <w:pPr>
        <w:ind w:left="7194" w:hanging="360"/>
      </w:pPr>
      <w:rPr>
        <w:rFonts w:ascii="Wingdings" w:hAnsi="Wingdings" w:hint="default"/>
      </w:rPr>
    </w:lvl>
  </w:abstractNum>
  <w:abstractNum w:abstractNumId="1" w15:restartNumberingAfterBreak="0">
    <w:nsid w:val="1AC8150D"/>
    <w:multiLevelType w:val="hybridMultilevel"/>
    <w:tmpl w:val="72081B4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15:restartNumberingAfterBreak="0">
    <w:nsid w:val="1D451CE3"/>
    <w:multiLevelType w:val="hybridMultilevel"/>
    <w:tmpl w:val="B53C5D3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15:restartNumberingAfterBreak="0">
    <w:nsid w:val="1E1960A3"/>
    <w:multiLevelType w:val="hybridMultilevel"/>
    <w:tmpl w:val="2A78B390"/>
    <w:lvl w:ilvl="0" w:tplc="FFFFFFFF">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15:restartNumberingAfterBreak="0">
    <w:nsid w:val="2542068E"/>
    <w:multiLevelType w:val="hybridMultilevel"/>
    <w:tmpl w:val="2848DFB8"/>
    <w:lvl w:ilvl="0" w:tplc="FFFFFFFF">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15:restartNumberingAfterBreak="0">
    <w:nsid w:val="2E1C1CAD"/>
    <w:multiLevelType w:val="hybridMultilevel"/>
    <w:tmpl w:val="41420080"/>
    <w:lvl w:ilvl="0" w:tplc="04020013">
      <w:start w:val="1"/>
      <w:numFmt w:val="upperRoman"/>
      <w:lvlText w:val="%1."/>
      <w:lvlJc w:val="righ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6" w15:restartNumberingAfterBreak="0">
    <w:nsid w:val="30672059"/>
    <w:multiLevelType w:val="hybridMultilevel"/>
    <w:tmpl w:val="822EA0B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15:restartNumberingAfterBreak="0">
    <w:nsid w:val="3F380ECA"/>
    <w:multiLevelType w:val="hybridMultilevel"/>
    <w:tmpl w:val="06240AF6"/>
    <w:lvl w:ilvl="0" w:tplc="FFFFFFFF">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15:restartNumberingAfterBreak="0">
    <w:nsid w:val="4CED6015"/>
    <w:multiLevelType w:val="hybridMultilevel"/>
    <w:tmpl w:val="6EBCAD3C"/>
    <w:lvl w:ilvl="0" w:tplc="FFFFFFFF">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5968355B"/>
    <w:multiLevelType w:val="hybridMultilevel"/>
    <w:tmpl w:val="6F103872"/>
    <w:lvl w:ilvl="0" w:tplc="1A407E30">
      <w:start w:val="1"/>
      <w:numFmt w:val="upperRoman"/>
      <w:lvlText w:val="%1."/>
      <w:lvlJc w:val="left"/>
      <w:pPr>
        <w:ind w:left="1080" w:hanging="720"/>
      </w:pPr>
      <w:rPr>
        <w:rFonts w:eastAsiaTheme="minorHAnsi"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2"/>
  </w:num>
  <w:num w:numId="3">
    <w:abstractNumId w:val="6"/>
  </w:num>
  <w:num w:numId="4">
    <w:abstractNumId w:val="1"/>
  </w:num>
  <w:num w:numId="5">
    <w:abstractNumId w:val="3"/>
  </w:num>
  <w:num w:numId="6">
    <w:abstractNumId w:val="4"/>
  </w:num>
  <w:num w:numId="7">
    <w:abstractNumId w:val="7"/>
  </w:num>
  <w:num w:numId="8">
    <w:abstractNumId w:val="8"/>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5B7"/>
    <w:rsid w:val="000618F0"/>
    <w:rsid w:val="001544A2"/>
    <w:rsid w:val="001579C5"/>
    <w:rsid w:val="001A043A"/>
    <w:rsid w:val="001B7F19"/>
    <w:rsid w:val="001E5F76"/>
    <w:rsid w:val="001F4382"/>
    <w:rsid w:val="00201C02"/>
    <w:rsid w:val="002158F3"/>
    <w:rsid w:val="0023401A"/>
    <w:rsid w:val="00271AF2"/>
    <w:rsid w:val="003046F3"/>
    <w:rsid w:val="0033145E"/>
    <w:rsid w:val="00357AC5"/>
    <w:rsid w:val="003D45B7"/>
    <w:rsid w:val="00401A1F"/>
    <w:rsid w:val="004201E1"/>
    <w:rsid w:val="00424BF5"/>
    <w:rsid w:val="00444D34"/>
    <w:rsid w:val="0045492E"/>
    <w:rsid w:val="004602D5"/>
    <w:rsid w:val="004A1AEF"/>
    <w:rsid w:val="004F09DB"/>
    <w:rsid w:val="00546D07"/>
    <w:rsid w:val="005635AD"/>
    <w:rsid w:val="00610289"/>
    <w:rsid w:val="0062750F"/>
    <w:rsid w:val="00662442"/>
    <w:rsid w:val="00663EE6"/>
    <w:rsid w:val="006A2705"/>
    <w:rsid w:val="006A5F30"/>
    <w:rsid w:val="006B0EB5"/>
    <w:rsid w:val="006B755D"/>
    <w:rsid w:val="006B7F2C"/>
    <w:rsid w:val="006C4E8A"/>
    <w:rsid w:val="00721EED"/>
    <w:rsid w:val="00736ADD"/>
    <w:rsid w:val="00750BBB"/>
    <w:rsid w:val="007A02E8"/>
    <w:rsid w:val="007F0362"/>
    <w:rsid w:val="0080781D"/>
    <w:rsid w:val="00811886"/>
    <w:rsid w:val="0081629A"/>
    <w:rsid w:val="00827BF1"/>
    <w:rsid w:val="008317A0"/>
    <w:rsid w:val="00901FB9"/>
    <w:rsid w:val="00963BBE"/>
    <w:rsid w:val="009776FF"/>
    <w:rsid w:val="0098321C"/>
    <w:rsid w:val="00994149"/>
    <w:rsid w:val="009A558B"/>
    <w:rsid w:val="009C1C09"/>
    <w:rsid w:val="009D308D"/>
    <w:rsid w:val="00A15A11"/>
    <w:rsid w:val="00A602BD"/>
    <w:rsid w:val="00A87661"/>
    <w:rsid w:val="00AA64E6"/>
    <w:rsid w:val="00B06DAD"/>
    <w:rsid w:val="00B2758B"/>
    <w:rsid w:val="00B434E7"/>
    <w:rsid w:val="00B52471"/>
    <w:rsid w:val="00BB03C4"/>
    <w:rsid w:val="00BD21B8"/>
    <w:rsid w:val="00C36BC7"/>
    <w:rsid w:val="00C66DFE"/>
    <w:rsid w:val="00CA2B63"/>
    <w:rsid w:val="00CB2DD0"/>
    <w:rsid w:val="00CE160A"/>
    <w:rsid w:val="00D10764"/>
    <w:rsid w:val="00D51BB8"/>
    <w:rsid w:val="00D65802"/>
    <w:rsid w:val="00E17902"/>
    <w:rsid w:val="00E470E1"/>
    <w:rsid w:val="00F41164"/>
    <w:rsid w:val="00F517BD"/>
    <w:rsid w:val="00FD27B8"/>
    <w:rsid w:val="00FD6F9C"/>
    <w:rsid w:val="398B2C54"/>
    <w:rsid w:val="67DE92C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822142"/>
  <w15:docId w15:val="{2F9A285D-0290-42AD-AEA2-C19B8CCB2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6DAD"/>
    <w:pPr>
      <w:ind w:left="720"/>
      <w:contextualSpacing/>
    </w:pPr>
  </w:style>
  <w:style w:type="character" w:styleId="Hyperlink">
    <w:name w:val="Hyperlink"/>
    <w:basedOn w:val="DefaultParagraphFont"/>
    <w:uiPriority w:val="99"/>
    <w:unhideWhenUsed/>
    <w:rPr>
      <w:color w:val="0000FF" w:themeColor="hyperlink"/>
      <w:u w:val="single"/>
    </w:rPr>
  </w:style>
  <w:style w:type="character" w:styleId="CommentReference">
    <w:name w:val="annotation reference"/>
    <w:basedOn w:val="DefaultParagraphFont"/>
    <w:uiPriority w:val="99"/>
    <w:semiHidden/>
    <w:unhideWhenUsed/>
    <w:rsid w:val="00B2758B"/>
    <w:rPr>
      <w:sz w:val="16"/>
      <w:szCs w:val="16"/>
    </w:rPr>
  </w:style>
  <w:style w:type="paragraph" w:styleId="CommentText">
    <w:name w:val="annotation text"/>
    <w:basedOn w:val="Normal"/>
    <w:link w:val="CommentTextChar"/>
    <w:uiPriority w:val="99"/>
    <w:semiHidden/>
    <w:unhideWhenUsed/>
    <w:rsid w:val="00B2758B"/>
    <w:pPr>
      <w:spacing w:line="240" w:lineRule="auto"/>
    </w:pPr>
    <w:rPr>
      <w:sz w:val="20"/>
      <w:szCs w:val="20"/>
    </w:rPr>
  </w:style>
  <w:style w:type="character" w:customStyle="1" w:styleId="CommentTextChar">
    <w:name w:val="Comment Text Char"/>
    <w:basedOn w:val="DefaultParagraphFont"/>
    <w:link w:val="CommentText"/>
    <w:uiPriority w:val="99"/>
    <w:semiHidden/>
    <w:rsid w:val="00B2758B"/>
    <w:rPr>
      <w:sz w:val="20"/>
      <w:szCs w:val="20"/>
    </w:rPr>
  </w:style>
  <w:style w:type="paragraph" w:styleId="CommentSubject">
    <w:name w:val="annotation subject"/>
    <w:basedOn w:val="CommentText"/>
    <w:next w:val="CommentText"/>
    <w:link w:val="CommentSubjectChar"/>
    <w:uiPriority w:val="99"/>
    <w:semiHidden/>
    <w:unhideWhenUsed/>
    <w:rsid w:val="00B2758B"/>
    <w:rPr>
      <w:b/>
      <w:bCs/>
    </w:rPr>
  </w:style>
  <w:style w:type="character" w:customStyle="1" w:styleId="CommentSubjectChar">
    <w:name w:val="Comment Subject Char"/>
    <w:basedOn w:val="CommentTextChar"/>
    <w:link w:val="CommentSubject"/>
    <w:uiPriority w:val="99"/>
    <w:semiHidden/>
    <w:rsid w:val="00B2758B"/>
    <w:rPr>
      <w:b/>
      <w:bCs/>
      <w:sz w:val="20"/>
      <w:szCs w:val="20"/>
    </w:rPr>
  </w:style>
  <w:style w:type="paragraph" w:styleId="BalloonText">
    <w:name w:val="Balloon Text"/>
    <w:basedOn w:val="Normal"/>
    <w:link w:val="BalloonTextChar"/>
    <w:uiPriority w:val="99"/>
    <w:semiHidden/>
    <w:unhideWhenUsed/>
    <w:rsid w:val="00B275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758B"/>
    <w:rPr>
      <w:rFonts w:ascii="Tahoma" w:hAnsi="Tahoma" w:cs="Tahoma"/>
      <w:sz w:val="16"/>
      <w:szCs w:val="16"/>
    </w:rPr>
  </w:style>
  <w:style w:type="paragraph" w:styleId="Header">
    <w:name w:val="header"/>
    <w:basedOn w:val="Normal"/>
    <w:link w:val="HeaderChar"/>
    <w:uiPriority w:val="99"/>
    <w:unhideWhenUsed/>
    <w:rsid w:val="00201C02"/>
    <w:pPr>
      <w:tabs>
        <w:tab w:val="center" w:pos="4536"/>
        <w:tab w:val="right" w:pos="9072"/>
      </w:tabs>
      <w:spacing w:after="0" w:line="240" w:lineRule="auto"/>
    </w:pPr>
  </w:style>
  <w:style w:type="character" w:customStyle="1" w:styleId="HeaderChar">
    <w:name w:val="Header Char"/>
    <w:basedOn w:val="DefaultParagraphFont"/>
    <w:link w:val="Header"/>
    <w:uiPriority w:val="99"/>
    <w:rsid w:val="00201C02"/>
    <w:rPr>
      <w:lang w:val="en-GB"/>
    </w:rPr>
  </w:style>
  <w:style w:type="paragraph" w:styleId="Footer">
    <w:name w:val="footer"/>
    <w:basedOn w:val="Normal"/>
    <w:link w:val="FooterChar"/>
    <w:uiPriority w:val="99"/>
    <w:unhideWhenUsed/>
    <w:rsid w:val="00201C02"/>
    <w:pPr>
      <w:tabs>
        <w:tab w:val="center" w:pos="4536"/>
        <w:tab w:val="right" w:pos="9072"/>
      </w:tabs>
      <w:spacing w:after="0" w:line="240" w:lineRule="auto"/>
    </w:pPr>
  </w:style>
  <w:style w:type="character" w:customStyle="1" w:styleId="FooterChar">
    <w:name w:val="Footer Char"/>
    <w:basedOn w:val="DefaultParagraphFont"/>
    <w:link w:val="Footer"/>
    <w:uiPriority w:val="99"/>
    <w:rsid w:val="00201C02"/>
    <w:rPr>
      <w:lang w:val="en-GB"/>
    </w:rPr>
  </w:style>
  <w:style w:type="paragraph" w:styleId="NoSpacing">
    <w:name w:val="No Spacing"/>
    <w:uiPriority w:val="1"/>
    <w:qFormat/>
    <w:rsid w:val="00201C02"/>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uparticipation.org/may-7-in-your-country/" TargetMode="External"/><Relationship Id="rId3" Type="http://schemas.openxmlformats.org/officeDocument/2006/relationships/settings" Target="settings.xml"/><Relationship Id="rId7" Type="http://schemas.openxmlformats.org/officeDocument/2006/relationships/hyperlink" Target="http://euparticipation.org/conferenc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388</Words>
  <Characters>2215</Characters>
  <Application>Microsoft Office Word</Application>
  <DocSecurity>0</DocSecurity>
  <Lines>18</Lines>
  <Paragraphs>5</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2598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Ilona Griniūtė</cp:lastModifiedBy>
  <cp:revision>2</cp:revision>
  <cp:lastPrinted>2015-12-07T17:33:00Z</cp:lastPrinted>
  <dcterms:created xsi:type="dcterms:W3CDTF">2015-12-08T12:13:00Z</dcterms:created>
  <dcterms:modified xsi:type="dcterms:W3CDTF">2015-12-08T12:13:00Z</dcterms:modified>
</cp:coreProperties>
</file>